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5083"/>
        <w:gridCol w:w="5083"/>
      </w:tblGrid>
      <w:tr w:rsidR="008A0BF7" w14:paraId="12B91D34" w14:textId="77777777">
        <w:trPr>
          <w:cantSplit/>
          <w:jc w:val="center"/>
        </w:trPr>
        <w:tc>
          <w:tcPr>
            <w:tcW w:w="5083" w:type="dxa"/>
            <w:tcMar>
              <w:top w:w="20" w:type="dxa"/>
              <w:left w:w="10" w:type="dxa"/>
              <w:bottom w:w="20" w:type="dxa"/>
              <w:right w:w="10" w:type="dxa"/>
            </w:tcMar>
            <w:vAlign w:val="center"/>
          </w:tcPr>
          <w:p w14:paraId="5EE510F8" w14:textId="77777777" w:rsidR="008A0BF7" w:rsidRDefault="00D00288">
            <w:pPr>
              <w:rPr>
                <w:rFonts w:hint="eastAsia"/>
              </w:rPr>
            </w:pPr>
            <w:r>
              <w:rPr>
                <w:rFonts w:ascii="Aptos Display" w:eastAsia="Aptos Display" w:hAnsi="Aptos Display" w:cs="Aptos Display"/>
                <w:b/>
                <w:color w:val="3E2B8F"/>
                <w:sz w:val="46"/>
              </w:rPr>
              <w:t>MANUDEN</w:t>
            </w:r>
            <w:r>
              <w:rPr>
                <w:rFonts w:eastAsia="Aptos" w:cs="Aptos"/>
                <w:b/>
                <w:color w:val="F3C300"/>
                <w:sz w:val="25"/>
              </w:rPr>
              <w:t xml:space="preserve">  PRIMARY SCHOOL</w:t>
            </w:r>
          </w:p>
          <w:p w14:paraId="14C8D8F5" w14:textId="77777777" w:rsidR="008A0BF7" w:rsidRDefault="00D00288">
            <w:pPr>
              <w:spacing w:after="0"/>
              <w:rPr>
                <w:rFonts w:hint="eastAsia"/>
              </w:rPr>
            </w:pPr>
            <w:r>
              <w:rPr>
                <w:rFonts w:eastAsia="Aptos" w:cs="Aptos"/>
                <w:sz w:val="19"/>
              </w:rPr>
              <w:t>A Small School with Big Ideas</w:t>
            </w:r>
          </w:p>
        </w:tc>
        <w:tc>
          <w:tcPr>
            <w:tcW w:w="5083" w:type="dxa"/>
            <w:tcMar>
              <w:top w:w="20" w:type="dxa"/>
              <w:left w:w="10" w:type="dxa"/>
              <w:bottom w:w="20" w:type="dxa"/>
              <w:right w:w="10" w:type="dxa"/>
            </w:tcMar>
            <w:vAlign w:val="center"/>
          </w:tcPr>
          <w:p w14:paraId="7837E0D4" w14:textId="77777777" w:rsidR="008A0BF7" w:rsidRDefault="00D00288">
            <w:pPr>
              <w:jc w:val="center"/>
              <w:rPr>
                <w:rFonts w:hint="eastAsia"/>
              </w:rPr>
            </w:pPr>
            <w:r>
              <w:rPr>
                <w:rFonts w:ascii="Aptos Display" w:hAnsi="Aptos Display"/>
                <w:b/>
                <w:sz w:val="22"/>
              </w:rPr>
              <w:br/>
              <w:t>PRIVACY NOTICE</w:t>
            </w:r>
          </w:p>
        </w:tc>
      </w:tr>
    </w:tbl>
    <w:p w14:paraId="62A214DA" w14:textId="77777777" w:rsidR="008A0BF7" w:rsidRDefault="008A0BF7">
      <w:pPr>
        <w:pBdr>
          <w:bottom w:val="single" w:sz="24" w:space="3" w:color="F3C300"/>
        </w:pBdr>
        <w:spacing w:before="60" w:after="280"/>
        <w:rPr>
          <w:rFonts w:hint="eastAsia"/>
        </w:rPr>
      </w:pPr>
    </w:p>
    <w:p w14:paraId="7F06DB8A" w14:textId="77777777" w:rsidR="008A0BF7" w:rsidRDefault="00D00288">
      <w:pPr>
        <w:spacing w:after="40"/>
        <w:jc w:val="center"/>
        <w:rPr>
          <w:rFonts w:hint="eastAsia"/>
        </w:rPr>
      </w:pPr>
      <w:r>
        <w:rPr>
          <w:rFonts w:ascii="Aptos Display" w:hAnsi="Aptos Display"/>
          <w:b/>
          <w:color w:val="3E2B8F"/>
          <w:sz w:val="48"/>
        </w:rPr>
        <w:t>PRIVACY NOTICE</w:t>
      </w:r>
    </w:p>
    <w:p w14:paraId="45212FFF" w14:textId="77777777" w:rsidR="008A0BF7" w:rsidRDefault="00D00288">
      <w:pPr>
        <w:spacing w:after="40"/>
        <w:jc w:val="center"/>
        <w:rPr>
          <w:rFonts w:hint="eastAsia"/>
        </w:rPr>
      </w:pPr>
      <w:r>
        <w:rPr>
          <w:rFonts w:ascii="Aptos Display" w:hAnsi="Aptos Display"/>
          <w:b/>
          <w:sz w:val="26"/>
        </w:rPr>
        <w:t>PUPILS &amp; PARENTS/CARERS • 2026–27</w:t>
      </w:r>
    </w:p>
    <w:p w14:paraId="253B3503" w14:textId="77777777" w:rsidR="008A0BF7" w:rsidRDefault="00D00288">
      <w:pPr>
        <w:spacing w:after="40"/>
        <w:jc w:val="center"/>
        <w:rPr>
          <w:rFonts w:hint="eastAsia"/>
        </w:rPr>
      </w:pPr>
      <w:r>
        <w:rPr>
          <w:rFonts w:ascii="Aptos Display" w:hAnsi="Aptos Display"/>
        </w:rPr>
        <w:t>Growing Hearts  •  Growing Minds  •  Growing Dreams</w:t>
      </w:r>
    </w:p>
    <w:tbl>
      <w:tblPr>
        <w:tblW w:w="0" w:type="auto"/>
        <w:jc w:val="center"/>
        <w:tblLayout w:type="fixed"/>
        <w:tblLook w:val="04A0" w:firstRow="1" w:lastRow="0" w:firstColumn="1" w:lastColumn="0" w:noHBand="0" w:noVBand="1"/>
      </w:tblPr>
      <w:tblGrid>
        <w:gridCol w:w="3389"/>
        <w:gridCol w:w="3389"/>
        <w:gridCol w:w="3389"/>
      </w:tblGrid>
      <w:tr w:rsidR="008A0BF7" w14:paraId="7C2A1783" w14:textId="77777777">
        <w:trPr>
          <w:cantSplit/>
          <w:jc w:val="center"/>
        </w:trPr>
        <w:tc>
          <w:tcPr>
            <w:tcW w:w="3389" w:type="dxa"/>
            <w:shd w:val="clear" w:color="auto" w:fill="3E2B8F"/>
            <w:tcMar>
              <w:top w:w="0" w:type="dxa"/>
              <w:left w:w="0" w:type="dxa"/>
              <w:bottom w:w="0" w:type="dxa"/>
              <w:right w:w="0" w:type="dxa"/>
            </w:tcMar>
          </w:tcPr>
          <w:p w14:paraId="6B6D72BA" w14:textId="77777777" w:rsidR="008A0BF7" w:rsidRDefault="00D00288">
            <w:pPr>
              <w:spacing w:after="0"/>
              <w:rPr>
                <w:rFonts w:hint="eastAsia"/>
              </w:rPr>
            </w:pPr>
            <w:r>
              <w:rPr>
                <w:rFonts w:eastAsia="Aptos" w:cs="Aptos"/>
                <w:sz w:val="4"/>
              </w:rPr>
              <w:t xml:space="preserve"> </w:t>
            </w:r>
          </w:p>
        </w:tc>
        <w:tc>
          <w:tcPr>
            <w:tcW w:w="3389" w:type="dxa"/>
            <w:shd w:val="clear" w:color="auto" w:fill="F3C300"/>
            <w:tcMar>
              <w:top w:w="0" w:type="dxa"/>
              <w:left w:w="0" w:type="dxa"/>
              <w:bottom w:w="0" w:type="dxa"/>
              <w:right w:w="0" w:type="dxa"/>
            </w:tcMar>
          </w:tcPr>
          <w:p w14:paraId="60D74414" w14:textId="77777777" w:rsidR="008A0BF7" w:rsidRDefault="00D00288">
            <w:pPr>
              <w:spacing w:after="0"/>
              <w:rPr>
                <w:rFonts w:hint="eastAsia"/>
              </w:rPr>
            </w:pPr>
            <w:r>
              <w:rPr>
                <w:rFonts w:eastAsia="Aptos" w:cs="Aptos"/>
                <w:sz w:val="4"/>
              </w:rPr>
              <w:t xml:space="preserve"> </w:t>
            </w:r>
          </w:p>
        </w:tc>
        <w:tc>
          <w:tcPr>
            <w:tcW w:w="3389" w:type="dxa"/>
            <w:shd w:val="clear" w:color="auto" w:fill="3E2B8F"/>
            <w:tcMar>
              <w:top w:w="0" w:type="dxa"/>
              <w:left w:w="0" w:type="dxa"/>
              <w:bottom w:w="0" w:type="dxa"/>
              <w:right w:w="0" w:type="dxa"/>
            </w:tcMar>
          </w:tcPr>
          <w:p w14:paraId="3D5B8C81" w14:textId="77777777" w:rsidR="008A0BF7" w:rsidRDefault="00D00288">
            <w:pPr>
              <w:spacing w:after="0"/>
              <w:rPr>
                <w:rFonts w:hint="eastAsia"/>
              </w:rPr>
            </w:pPr>
            <w:r>
              <w:rPr>
                <w:rFonts w:eastAsia="Aptos" w:cs="Aptos"/>
                <w:sz w:val="4"/>
              </w:rPr>
              <w:t xml:space="preserve"> </w:t>
            </w:r>
          </w:p>
        </w:tc>
      </w:tr>
    </w:tbl>
    <w:p w14:paraId="75D4F6F2" w14:textId="77777777" w:rsidR="008A0BF7" w:rsidRDefault="00D00288">
      <w:pPr>
        <w:pBdr>
          <w:bottom w:val="single" w:sz="8" w:space="3" w:color="3E2B8F"/>
        </w:pBdr>
        <w:spacing w:after="40"/>
        <w:jc w:val="center"/>
        <w:rPr>
          <w:rFonts w:hint="eastAsia"/>
        </w:rPr>
      </w:pPr>
      <w:r>
        <w:rPr>
          <w:rFonts w:ascii="Aptos Display" w:hAnsi="Aptos Display"/>
          <w:b/>
          <w:sz w:val="22"/>
        </w:rPr>
        <w:t>NOTICE INFORMATION</w:t>
      </w:r>
    </w:p>
    <w:tbl>
      <w:tblPr>
        <w:tblW w:w="0" w:type="auto"/>
        <w:jc w:val="center"/>
        <w:tblLayout w:type="fixed"/>
        <w:tblLook w:val="04A0" w:firstRow="1" w:lastRow="0" w:firstColumn="1" w:lastColumn="0" w:noHBand="0" w:noVBand="1"/>
      </w:tblPr>
      <w:tblGrid>
        <w:gridCol w:w="5083"/>
        <w:gridCol w:w="5083"/>
      </w:tblGrid>
      <w:tr w:rsidR="008A0BF7" w14:paraId="552E9D82"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06129396" w14:textId="77777777" w:rsidR="008A0BF7" w:rsidRDefault="00D00288">
            <w:pPr>
              <w:rPr>
                <w:rFonts w:hint="eastAsia"/>
              </w:rPr>
            </w:pPr>
            <w:r>
              <w:t>Notice owner / DPO</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11B483BD" w14:textId="77777777" w:rsidR="008A0BF7" w:rsidRDefault="00D00288">
            <w:pPr>
              <w:rPr>
                <w:rFonts w:hint="eastAsia"/>
              </w:rPr>
            </w:pPr>
            <w:r>
              <w:t xml:space="preserve">Lizzie Grant – School </w:t>
            </w:r>
            <w:r>
              <w:t>Business Manager / Data Protection Officer (DPO)</w:t>
            </w:r>
          </w:p>
        </w:tc>
      </w:tr>
      <w:tr w:rsidR="008A0BF7" w14:paraId="2330367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785D78BD" w14:textId="77777777" w:rsidR="008A0BF7" w:rsidRDefault="00D00288">
            <w:pPr>
              <w:rPr>
                <w:rFonts w:hint="eastAsia"/>
              </w:rPr>
            </w:pPr>
            <w:r>
              <w:t>Issue date</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34EDD5CF" w14:textId="77777777" w:rsidR="008A0BF7" w:rsidRDefault="00D00288">
            <w:pPr>
              <w:rPr>
                <w:rFonts w:hint="eastAsia"/>
              </w:rPr>
            </w:pPr>
            <w:r>
              <w:t>September 2026</w:t>
            </w:r>
          </w:p>
        </w:tc>
      </w:tr>
      <w:tr w:rsidR="008A0BF7" w14:paraId="523C31D7"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0BA5A1DD" w14:textId="77777777" w:rsidR="008A0BF7" w:rsidRDefault="00D00288">
            <w:pPr>
              <w:rPr>
                <w:rFonts w:hint="eastAsia"/>
              </w:rPr>
            </w:pPr>
            <w:r>
              <w:t>Next review date</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6C3F44B8" w14:textId="77777777" w:rsidR="008A0BF7" w:rsidRDefault="00D00288">
            <w:pPr>
              <w:rPr>
                <w:rFonts w:hint="eastAsia"/>
              </w:rPr>
            </w:pPr>
            <w:r>
              <w:t>September 2027</w:t>
            </w:r>
          </w:p>
        </w:tc>
      </w:tr>
      <w:tr w:rsidR="008A0BF7" w14:paraId="02635575"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6A50EDA1" w14:textId="77777777" w:rsidR="008A0BF7" w:rsidRDefault="00D00288">
            <w:pPr>
              <w:rPr>
                <w:rFonts w:hint="eastAsia"/>
              </w:rPr>
            </w:pPr>
            <w:r>
              <w:t>Version</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3DB9223D" w14:textId="77777777" w:rsidR="008A0BF7" w:rsidRDefault="00D00288">
            <w:pPr>
              <w:rPr>
                <w:rFonts w:hint="eastAsia"/>
              </w:rPr>
            </w:pPr>
            <w:r>
              <w:t>1.0</w:t>
            </w:r>
          </w:p>
        </w:tc>
      </w:tr>
      <w:tr w:rsidR="008A0BF7" w14:paraId="16BB63B6"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37D20E12" w14:textId="77777777" w:rsidR="008A0BF7" w:rsidRDefault="00D00288">
            <w:pPr>
              <w:rPr>
                <w:rFonts w:hint="eastAsia"/>
              </w:rPr>
            </w:pPr>
            <w:r>
              <w:t>Notice status</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10729499" w14:textId="77777777" w:rsidR="008A0BF7" w:rsidRDefault="00D00288">
            <w:pPr>
              <w:rPr>
                <w:rFonts w:hint="eastAsia"/>
              </w:rPr>
            </w:pPr>
            <w:r>
              <w:t>Privacy notice under UK GDPR and the Data Protection Act 2018</w:t>
            </w:r>
          </w:p>
        </w:tc>
      </w:tr>
    </w:tbl>
    <w:p w14:paraId="2DED0473" w14:textId="77777777" w:rsidR="008A0BF7" w:rsidRDefault="00D00288">
      <w:pPr>
        <w:spacing w:before="180" w:after="60"/>
        <w:rPr>
          <w:rFonts w:hint="eastAsia"/>
        </w:rPr>
      </w:pPr>
      <w:r>
        <w:rPr>
          <w:b/>
        </w:rPr>
        <w:t>This notice applies to:</w:t>
      </w:r>
      <w:r>
        <w:t xml:space="preserve"> pupils at Manuden Primary School and, where relevant, their parents and carers.</w:t>
      </w:r>
    </w:p>
    <w:p w14:paraId="78D0869E" w14:textId="77777777" w:rsidR="008A0BF7" w:rsidRDefault="00D00288">
      <w:pPr>
        <w:spacing w:after="0"/>
        <w:rPr>
          <w:rFonts w:hint="eastAsia"/>
        </w:rPr>
      </w:pPr>
      <w:r>
        <w:rPr>
          <w:b/>
        </w:rPr>
        <w:t>Related documents:</w:t>
      </w:r>
      <w:r>
        <w:t xml:space="preserve"> Data Protection Policy; Child Protection and Safeguarding Policy; Online Safety Policy; Acceptable Use of Technology Policy; SEND Policy; Supporting Pupils with Medical Conditions Policy; Attendance Policy; Retention Schedule.</w:t>
      </w:r>
    </w:p>
    <w:p w14:paraId="72C9493E" w14:textId="77777777" w:rsidR="008A0BF7" w:rsidRDefault="008A0BF7">
      <w:pPr>
        <w:rPr>
          <w:rFonts w:hint="eastAsia"/>
        </w:rPr>
      </w:pPr>
    </w:p>
    <w:p w14:paraId="2F0BB474" w14:textId="77777777" w:rsidR="008A0BF7" w:rsidRDefault="00D00288">
      <w:pPr>
        <w:pStyle w:val="Heading1"/>
      </w:pPr>
      <w:r>
        <w:t>1. About This Privacy Notice</w:t>
      </w:r>
    </w:p>
    <w:p w14:paraId="6F169364" w14:textId="77777777" w:rsidR="008A0BF7" w:rsidRDefault="00D00288">
      <w:pPr>
        <w:spacing w:line="252" w:lineRule="auto"/>
        <w:rPr>
          <w:rFonts w:hint="eastAsia"/>
        </w:rPr>
      </w:pPr>
      <w:r>
        <w:t>Manuden Primary School collects and uses personal information about pupils and, where relevant, their parents and carers. This notice explains what information we collect, why we use it, who we may share it with, how long we keep it and the rights people have over their personal data.</w:t>
      </w:r>
    </w:p>
    <w:p w14:paraId="50214795" w14:textId="77777777" w:rsidR="008A0BF7" w:rsidRDefault="00D00288">
      <w:pPr>
        <w:spacing w:line="252" w:lineRule="auto"/>
        <w:rPr>
          <w:rFonts w:hint="eastAsia"/>
        </w:rPr>
      </w:pPr>
      <w:r>
        <w:t xml:space="preserve">For pupils: we keep information about you so that we can teach you, support you, keep you safe and run the school </w:t>
      </w:r>
      <w:r>
        <w:t>properly. We only use information when we have a lawful reason to do so.</w:t>
      </w:r>
    </w:p>
    <w:p w14:paraId="27C3FA78" w14:textId="77777777" w:rsidR="008A0BF7" w:rsidRDefault="00D00288">
      <w:pPr>
        <w:pStyle w:val="Heading1"/>
      </w:pPr>
      <w:r>
        <w:t>2. Who We Are</w:t>
      </w:r>
    </w:p>
    <w:tbl>
      <w:tblPr>
        <w:tblStyle w:val="TableGrid"/>
        <w:tblW w:w="0" w:type="auto"/>
        <w:jc w:val="center"/>
        <w:tblLook w:val="04A0" w:firstRow="1" w:lastRow="0" w:firstColumn="1" w:lastColumn="0" w:noHBand="0" w:noVBand="1"/>
      </w:tblPr>
      <w:tblGrid>
        <w:gridCol w:w="5083"/>
        <w:gridCol w:w="5083"/>
      </w:tblGrid>
      <w:tr w:rsidR="008A0BF7" w14:paraId="4DE11C80" w14:textId="77777777">
        <w:trPr>
          <w:cantSplit/>
          <w:jc w:val="center"/>
        </w:trPr>
        <w:tc>
          <w:tcPr>
            <w:tcW w:w="5083" w:type="dxa"/>
            <w:shd w:val="clear" w:color="auto" w:fill="EDE9F8"/>
          </w:tcPr>
          <w:p w14:paraId="246C912E" w14:textId="77777777" w:rsidR="008A0BF7" w:rsidRDefault="00D00288">
            <w:pPr>
              <w:spacing w:after="0"/>
              <w:rPr>
                <w:rFonts w:hint="eastAsia"/>
              </w:rPr>
            </w:pPr>
            <w:r>
              <w:rPr>
                <w:b/>
                <w:sz w:val="19"/>
              </w:rPr>
              <w:t>Role</w:t>
            </w:r>
          </w:p>
        </w:tc>
        <w:tc>
          <w:tcPr>
            <w:tcW w:w="5083" w:type="dxa"/>
            <w:shd w:val="clear" w:color="auto" w:fill="EDE9F8"/>
          </w:tcPr>
          <w:p w14:paraId="740A6567" w14:textId="77777777" w:rsidR="008A0BF7" w:rsidRDefault="00D00288">
            <w:pPr>
              <w:spacing w:after="0"/>
              <w:rPr>
                <w:rFonts w:hint="eastAsia"/>
              </w:rPr>
            </w:pPr>
            <w:r>
              <w:rPr>
                <w:b/>
                <w:sz w:val="19"/>
              </w:rPr>
              <w:t>Details</w:t>
            </w:r>
          </w:p>
        </w:tc>
      </w:tr>
      <w:tr w:rsidR="008A0BF7" w14:paraId="5EB6DB8D" w14:textId="77777777">
        <w:trPr>
          <w:cantSplit/>
          <w:jc w:val="center"/>
        </w:trPr>
        <w:tc>
          <w:tcPr>
            <w:tcW w:w="5083" w:type="dxa"/>
          </w:tcPr>
          <w:p w14:paraId="500F2C8C" w14:textId="77777777" w:rsidR="008A0BF7" w:rsidRDefault="00D00288">
            <w:pPr>
              <w:spacing w:after="0"/>
              <w:rPr>
                <w:rFonts w:hint="eastAsia"/>
              </w:rPr>
            </w:pPr>
            <w:r>
              <w:rPr>
                <w:b/>
                <w:sz w:val="19"/>
              </w:rPr>
              <w:t>Data controller</w:t>
            </w:r>
          </w:p>
        </w:tc>
        <w:tc>
          <w:tcPr>
            <w:tcW w:w="5083" w:type="dxa"/>
          </w:tcPr>
          <w:p w14:paraId="712CCCB9" w14:textId="77777777" w:rsidR="008A0BF7" w:rsidRDefault="00D00288">
            <w:pPr>
              <w:spacing w:after="0"/>
              <w:rPr>
                <w:rFonts w:hint="eastAsia"/>
              </w:rPr>
            </w:pPr>
            <w:r>
              <w:rPr>
                <w:sz w:val="19"/>
              </w:rPr>
              <w:t>Manuden Primary School, The Street, Manuden, Bishop’s Stortford, CM23 1DE.</w:t>
            </w:r>
          </w:p>
        </w:tc>
      </w:tr>
      <w:tr w:rsidR="008A0BF7" w14:paraId="54BC892B" w14:textId="77777777">
        <w:trPr>
          <w:cantSplit/>
          <w:jc w:val="center"/>
        </w:trPr>
        <w:tc>
          <w:tcPr>
            <w:tcW w:w="5083" w:type="dxa"/>
          </w:tcPr>
          <w:p w14:paraId="2811A44A" w14:textId="77777777" w:rsidR="008A0BF7" w:rsidRDefault="00D00288">
            <w:pPr>
              <w:spacing w:after="0"/>
              <w:rPr>
                <w:rFonts w:hint="eastAsia"/>
              </w:rPr>
            </w:pPr>
            <w:r>
              <w:rPr>
                <w:b/>
                <w:sz w:val="19"/>
              </w:rPr>
              <w:t>Data Protection Officer</w:t>
            </w:r>
          </w:p>
        </w:tc>
        <w:tc>
          <w:tcPr>
            <w:tcW w:w="5083" w:type="dxa"/>
          </w:tcPr>
          <w:p w14:paraId="47D86C38" w14:textId="77777777" w:rsidR="008A0BF7" w:rsidRDefault="00D00288">
            <w:pPr>
              <w:spacing w:after="0"/>
              <w:rPr>
                <w:rFonts w:hint="eastAsia"/>
              </w:rPr>
            </w:pPr>
            <w:r>
              <w:rPr>
                <w:sz w:val="19"/>
              </w:rPr>
              <w:t xml:space="preserve">Lizzie Grant – School Business </w:t>
            </w:r>
            <w:r>
              <w:rPr>
                <w:sz w:val="19"/>
              </w:rPr>
              <w:t>Manager. Contact via office@manuden.essex.sch.uk or 01279 813370.</w:t>
            </w:r>
          </w:p>
        </w:tc>
      </w:tr>
    </w:tbl>
    <w:p w14:paraId="5FE714E1" w14:textId="77777777" w:rsidR="008A0BF7" w:rsidRDefault="00D00288">
      <w:pPr>
        <w:pStyle w:val="Heading1"/>
      </w:pPr>
      <w:r>
        <w:t>3. Personal Information We Collect</w:t>
      </w:r>
    </w:p>
    <w:p w14:paraId="3F18E8E9" w14:textId="77777777" w:rsidR="008A0BF7" w:rsidRDefault="00D00288">
      <w:pPr>
        <w:spacing w:line="252" w:lineRule="auto"/>
        <w:rPr>
          <w:rFonts w:hint="eastAsia"/>
        </w:rPr>
      </w:pPr>
      <w:r>
        <w:t>The information we collect will depend on the pupil and the services or support involved. It may include:</w:t>
      </w:r>
    </w:p>
    <w:p w14:paraId="39ABFF12" w14:textId="77777777" w:rsidR="008A0BF7" w:rsidRDefault="00D00288">
      <w:pPr>
        <w:pStyle w:val="ListBullet"/>
        <w:spacing w:after="40" w:line="240" w:lineRule="auto"/>
        <w:rPr>
          <w:rFonts w:hint="eastAsia"/>
        </w:rPr>
      </w:pPr>
      <w:r>
        <w:lastRenderedPageBreak/>
        <w:t>name, date of birth, unique pupil number, contact details and emergency contacts;</w:t>
      </w:r>
    </w:p>
    <w:p w14:paraId="166539DF" w14:textId="77777777" w:rsidR="008A0BF7" w:rsidRDefault="00D00288">
      <w:pPr>
        <w:pStyle w:val="ListBullet"/>
        <w:spacing w:after="40" w:line="240" w:lineRule="auto"/>
        <w:rPr>
          <w:rFonts w:hint="eastAsia"/>
        </w:rPr>
      </w:pPr>
      <w:r>
        <w:t>parent/carer details and family/contact information needed for school administration;</w:t>
      </w:r>
    </w:p>
    <w:p w14:paraId="4469DBCE" w14:textId="77777777" w:rsidR="008A0BF7" w:rsidRDefault="00D00288">
      <w:pPr>
        <w:pStyle w:val="ListBullet"/>
        <w:spacing w:after="40" w:line="240" w:lineRule="auto"/>
        <w:rPr>
          <w:rFonts w:hint="eastAsia"/>
        </w:rPr>
      </w:pPr>
      <w:r>
        <w:t>characteristics such as sex, ethnicity, language, nationality and eligibility information where required;</w:t>
      </w:r>
    </w:p>
    <w:p w14:paraId="2C2245BA" w14:textId="77777777" w:rsidR="008A0BF7" w:rsidRDefault="00D00288">
      <w:pPr>
        <w:pStyle w:val="ListBullet"/>
        <w:spacing w:after="40" w:line="240" w:lineRule="auto"/>
        <w:rPr>
          <w:rFonts w:hint="eastAsia"/>
        </w:rPr>
      </w:pPr>
      <w:r>
        <w:t>attendance, absence, punctuality and exclusions/suspensions information;</w:t>
      </w:r>
    </w:p>
    <w:p w14:paraId="39D9CCE2" w14:textId="77777777" w:rsidR="008A0BF7" w:rsidRDefault="00D00288">
      <w:pPr>
        <w:pStyle w:val="ListBullet"/>
        <w:spacing w:after="40" w:line="240" w:lineRule="auto"/>
        <w:rPr>
          <w:rFonts w:hint="eastAsia"/>
        </w:rPr>
      </w:pPr>
      <w:r>
        <w:t>assessment, attainment, progress, curriculum and learning information;</w:t>
      </w:r>
    </w:p>
    <w:p w14:paraId="7395CB8C" w14:textId="77777777" w:rsidR="008A0BF7" w:rsidRDefault="00D00288">
      <w:pPr>
        <w:pStyle w:val="ListBullet"/>
        <w:spacing w:after="40" w:line="240" w:lineRule="auto"/>
        <w:rPr>
          <w:rFonts w:hint="eastAsia"/>
        </w:rPr>
      </w:pPr>
      <w:r>
        <w:t>behaviour, pastoral, safeguarding and child-protection information;</w:t>
      </w:r>
    </w:p>
    <w:p w14:paraId="54AEA4B5" w14:textId="77777777" w:rsidR="008A0BF7" w:rsidRDefault="00D00288">
      <w:pPr>
        <w:pStyle w:val="ListBullet"/>
        <w:spacing w:after="40" w:line="240" w:lineRule="auto"/>
        <w:rPr>
          <w:rFonts w:hint="eastAsia"/>
        </w:rPr>
      </w:pPr>
      <w:r>
        <w:t>SEND, disability, medical, allergy, healthcare and medication information;</w:t>
      </w:r>
    </w:p>
    <w:p w14:paraId="4AF18E7E" w14:textId="77777777" w:rsidR="008A0BF7" w:rsidRDefault="00D00288">
      <w:pPr>
        <w:pStyle w:val="ListBullet"/>
        <w:spacing w:after="40" w:line="240" w:lineRule="auto"/>
        <w:rPr>
          <w:rFonts w:hint="eastAsia"/>
        </w:rPr>
      </w:pPr>
      <w:r>
        <w:t>school meal, free school meal and other funding/eligibility information;</w:t>
      </w:r>
    </w:p>
    <w:p w14:paraId="2FF45057" w14:textId="77777777" w:rsidR="008A0BF7" w:rsidRDefault="00D00288">
      <w:pPr>
        <w:pStyle w:val="ListBullet"/>
        <w:spacing w:after="40" w:line="240" w:lineRule="auto"/>
        <w:rPr>
          <w:rFonts w:hint="eastAsia"/>
        </w:rPr>
      </w:pPr>
      <w:r>
        <w:t>information relating to trips, clubs, wraparound care and wider school participation;</w:t>
      </w:r>
    </w:p>
    <w:p w14:paraId="4ABAE7E8" w14:textId="77777777" w:rsidR="008A0BF7" w:rsidRDefault="00D00288">
      <w:pPr>
        <w:pStyle w:val="ListBullet"/>
        <w:spacing w:after="40" w:line="240" w:lineRule="auto"/>
        <w:rPr>
          <w:rFonts w:hint="eastAsia"/>
        </w:rPr>
      </w:pPr>
      <w:r>
        <w:t>photographs, video or audio where used for legitimate school purposes;</w:t>
      </w:r>
    </w:p>
    <w:p w14:paraId="7F5F8200" w14:textId="77777777" w:rsidR="008A0BF7" w:rsidRDefault="00D00288">
      <w:pPr>
        <w:pStyle w:val="ListBullet"/>
        <w:spacing w:after="40" w:line="240" w:lineRule="auto"/>
        <w:rPr>
          <w:rFonts w:hint="eastAsia"/>
        </w:rPr>
      </w:pPr>
      <w:r>
        <w:t>communications, complaints and records of contact with the school;</w:t>
      </w:r>
    </w:p>
    <w:p w14:paraId="0E0B2839" w14:textId="77777777" w:rsidR="008A0BF7" w:rsidRDefault="00D00288">
      <w:pPr>
        <w:pStyle w:val="ListBullet"/>
        <w:spacing w:after="40" w:line="240" w:lineRule="auto"/>
        <w:rPr>
          <w:rFonts w:hint="eastAsia"/>
        </w:rPr>
      </w:pPr>
      <w:r>
        <w:t>use of school accounts, networks and managed devices, including relevant filtering and monitoring records.</w:t>
      </w:r>
    </w:p>
    <w:p w14:paraId="5D12CDAD" w14:textId="77777777" w:rsidR="008A0BF7" w:rsidRDefault="00D00288">
      <w:pPr>
        <w:pStyle w:val="Heading1"/>
      </w:pPr>
      <w:r>
        <w:t>4. Why We Use This Information</w:t>
      </w:r>
    </w:p>
    <w:p w14:paraId="35693DD0" w14:textId="77777777" w:rsidR="008A0BF7" w:rsidRDefault="00D00288">
      <w:pPr>
        <w:pStyle w:val="ListBullet"/>
        <w:spacing w:after="40" w:line="240" w:lineRule="auto"/>
        <w:rPr>
          <w:rFonts w:hint="eastAsia"/>
        </w:rPr>
      </w:pPr>
      <w:r>
        <w:t>to provide education, teaching, assessment and pastoral support;</w:t>
      </w:r>
    </w:p>
    <w:p w14:paraId="217537D8" w14:textId="77777777" w:rsidR="008A0BF7" w:rsidRDefault="00D00288">
      <w:pPr>
        <w:pStyle w:val="ListBullet"/>
        <w:spacing w:after="40" w:line="240" w:lineRule="auto"/>
        <w:rPr>
          <w:rFonts w:hint="eastAsia"/>
        </w:rPr>
      </w:pPr>
      <w:r>
        <w:t>to monitor progress, attendance, behaviour and wellbeing;</w:t>
      </w:r>
    </w:p>
    <w:p w14:paraId="28EC26CC" w14:textId="77777777" w:rsidR="008A0BF7" w:rsidRDefault="00D00288">
      <w:pPr>
        <w:pStyle w:val="ListBullet"/>
        <w:spacing w:after="40" w:line="240" w:lineRule="auto"/>
        <w:rPr>
          <w:rFonts w:hint="eastAsia"/>
        </w:rPr>
      </w:pPr>
      <w:r>
        <w:t>to safeguard pupils and respond to welfare or child-protection concerns;</w:t>
      </w:r>
    </w:p>
    <w:p w14:paraId="069924F9" w14:textId="77777777" w:rsidR="008A0BF7" w:rsidRDefault="00D00288">
      <w:pPr>
        <w:pStyle w:val="ListBullet"/>
        <w:spacing w:after="40" w:line="240" w:lineRule="auto"/>
        <w:rPr>
          <w:rFonts w:hint="eastAsia"/>
        </w:rPr>
      </w:pPr>
      <w:r>
        <w:t>to identify and support SEND, disability and medical needs;</w:t>
      </w:r>
    </w:p>
    <w:p w14:paraId="3C2C1529" w14:textId="77777777" w:rsidR="008A0BF7" w:rsidRDefault="00D00288">
      <w:pPr>
        <w:pStyle w:val="ListBullet"/>
        <w:spacing w:after="40" w:line="240" w:lineRule="auto"/>
        <w:rPr>
          <w:rFonts w:hint="eastAsia"/>
        </w:rPr>
      </w:pPr>
      <w:r>
        <w:t>to administer admissions, transfers, meals, trips, clubs and school services;</w:t>
      </w:r>
    </w:p>
    <w:p w14:paraId="0234A249" w14:textId="77777777" w:rsidR="008A0BF7" w:rsidRDefault="00D00288">
      <w:pPr>
        <w:pStyle w:val="ListBullet"/>
        <w:spacing w:after="40" w:line="240" w:lineRule="auto"/>
        <w:rPr>
          <w:rFonts w:hint="eastAsia"/>
        </w:rPr>
      </w:pPr>
      <w:r>
        <w:t>to communicate with pupils, parents and carers;</w:t>
      </w:r>
    </w:p>
    <w:p w14:paraId="38427C93" w14:textId="77777777" w:rsidR="008A0BF7" w:rsidRDefault="00D00288">
      <w:pPr>
        <w:pStyle w:val="ListBullet"/>
        <w:spacing w:after="40" w:line="240" w:lineRule="auto"/>
        <w:rPr>
          <w:rFonts w:hint="eastAsia"/>
        </w:rPr>
      </w:pPr>
      <w:r>
        <w:t>to meet legal duties, statutory returns and funding requirements;</w:t>
      </w:r>
    </w:p>
    <w:p w14:paraId="69B1D3C4" w14:textId="77777777" w:rsidR="008A0BF7" w:rsidRDefault="00D00288">
      <w:pPr>
        <w:pStyle w:val="ListBullet"/>
        <w:spacing w:after="40" w:line="240" w:lineRule="auto"/>
        <w:rPr>
          <w:rFonts w:hint="eastAsia"/>
        </w:rPr>
      </w:pPr>
      <w:r>
        <w:t>to maintain a safe and secure school environment and protect school systems;</w:t>
      </w:r>
    </w:p>
    <w:p w14:paraId="6615F82B" w14:textId="77777777" w:rsidR="008A0BF7" w:rsidRDefault="00D00288">
      <w:pPr>
        <w:pStyle w:val="ListBullet"/>
        <w:spacing w:after="40" w:line="240" w:lineRule="auto"/>
        <w:rPr>
          <w:rFonts w:hint="eastAsia"/>
        </w:rPr>
      </w:pPr>
      <w:r>
        <w:t>to evaluate and improve provision, including through appropriate research and statistics;</w:t>
      </w:r>
    </w:p>
    <w:p w14:paraId="73DE6E06" w14:textId="77777777" w:rsidR="008A0BF7" w:rsidRDefault="00D00288">
      <w:pPr>
        <w:pStyle w:val="ListBullet"/>
        <w:spacing w:after="40" w:line="240" w:lineRule="auto"/>
        <w:rPr>
          <w:rFonts w:hint="eastAsia"/>
        </w:rPr>
      </w:pPr>
      <w:r>
        <w:t>to manage complaints, disputes, insurance, legal claims and regulatory matters where necessary.</w:t>
      </w:r>
    </w:p>
    <w:p w14:paraId="372FC54E" w14:textId="77777777" w:rsidR="008A0BF7" w:rsidRDefault="00D00288">
      <w:pPr>
        <w:pStyle w:val="Heading1"/>
      </w:pPr>
      <w:r>
        <w:t>5. Our Lawful Bases</w:t>
      </w:r>
    </w:p>
    <w:p w14:paraId="3EB1152E" w14:textId="77777777" w:rsidR="008A0BF7" w:rsidRDefault="00D00288">
      <w:pPr>
        <w:spacing w:line="252" w:lineRule="auto"/>
        <w:rPr>
          <w:rFonts w:hint="eastAsia"/>
        </w:rPr>
      </w:pPr>
      <w:r>
        <w:t>Most core school processing is necessary because the school must comply with a legal obligation or perform a task in the public interest / exercise official authority. Depending on the activity, other lawful bases may include vital interests, contract or consent.</w:t>
      </w:r>
    </w:p>
    <w:p w14:paraId="2A86695E" w14:textId="77777777" w:rsidR="008A0BF7" w:rsidRDefault="00D00288">
      <w:pPr>
        <w:spacing w:line="252" w:lineRule="auto"/>
        <w:rPr>
          <w:rFonts w:hint="eastAsia"/>
        </w:rPr>
      </w:pPr>
      <w:r>
        <w:t>Where we process special category information, such as health, ethnicity or religious information, we also rely on an additional condition under data-protection law. These may include substantial public interest, safeguarding, health or social care, and other conditions permitted by the Data Protection Act 2018.</w:t>
      </w:r>
    </w:p>
    <w:p w14:paraId="018504F5" w14:textId="77777777" w:rsidR="008A0BF7" w:rsidRDefault="00D00288">
      <w:pPr>
        <w:spacing w:line="252" w:lineRule="auto"/>
        <w:rPr>
          <w:rFonts w:hint="eastAsia"/>
        </w:rPr>
      </w:pPr>
      <w:r>
        <w:t>Where we rely on consent, it will be specific and can be withdrawn. Withdrawal does not affect processing that was lawful before consent was withdrawn.</w:t>
      </w:r>
    </w:p>
    <w:p w14:paraId="671BDB41" w14:textId="77777777" w:rsidR="008A0BF7" w:rsidRDefault="00D00288">
      <w:pPr>
        <w:pStyle w:val="Heading1"/>
      </w:pPr>
      <w:r>
        <w:t>6. Where We Get Information From</w:t>
      </w:r>
    </w:p>
    <w:p w14:paraId="32B74BEB" w14:textId="77777777" w:rsidR="008A0BF7" w:rsidRDefault="00D00288">
      <w:pPr>
        <w:pStyle w:val="ListBullet"/>
        <w:spacing w:after="40" w:line="240" w:lineRule="auto"/>
        <w:rPr>
          <w:rFonts w:hint="eastAsia"/>
        </w:rPr>
      </w:pPr>
      <w:r>
        <w:t>pupils and their parents/carers;</w:t>
      </w:r>
    </w:p>
    <w:p w14:paraId="3CE84C9D" w14:textId="77777777" w:rsidR="008A0BF7" w:rsidRDefault="00D00288">
      <w:pPr>
        <w:pStyle w:val="ListBullet"/>
        <w:spacing w:after="40" w:line="240" w:lineRule="auto"/>
        <w:rPr>
          <w:rFonts w:hint="eastAsia"/>
        </w:rPr>
      </w:pPr>
      <w:r>
        <w:t>previous or other educational settings;</w:t>
      </w:r>
    </w:p>
    <w:p w14:paraId="36CFFF7F" w14:textId="77777777" w:rsidR="008A0BF7" w:rsidRDefault="00D00288">
      <w:pPr>
        <w:pStyle w:val="ListBullet"/>
        <w:spacing w:after="40" w:line="240" w:lineRule="auto"/>
        <w:rPr>
          <w:rFonts w:hint="eastAsia"/>
        </w:rPr>
      </w:pPr>
      <w:r>
        <w:t>Essex County Council and the Department for Education;</w:t>
      </w:r>
    </w:p>
    <w:p w14:paraId="64898A85" w14:textId="77777777" w:rsidR="008A0BF7" w:rsidRDefault="00D00288">
      <w:pPr>
        <w:pStyle w:val="ListBullet"/>
        <w:spacing w:after="40" w:line="240" w:lineRule="auto"/>
        <w:rPr>
          <w:rFonts w:hint="eastAsia"/>
        </w:rPr>
      </w:pPr>
      <w:r>
        <w:t>health professionals and NHS services where appropriate;</w:t>
      </w:r>
    </w:p>
    <w:p w14:paraId="0B93F2ED" w14:textId="77777777" w:rsidR="008A0BF7" w:rsidRDefault="00D00288">
      <w:pPr>
        <w:pStyle w:val="ListBullet"/>
        <w:spacing w:after="40" w:line="240" w:lineRule="auto"/>
        <w:rPr>
          <w:rFonts w:hint="eastAsia"/>
        </w:rPr>
      </w:pPr>
      <w:r>
        <w:t>social care, police and safeguarding partners where appropriate;</w:t>
      </w:r>
    </w:p>
    <w:p w14:paraId="45DB2312" w14:textId="77777777" w:rsidR="008A0BF7" w:rsidRDefault="00D00288">
      <w:pPr>
        <w:pStyle w:val="ListBullet"/>
        <w:spacing w:after="40" w:line="240" w:lineRule="auto"/>
        <w:rPr>
          <w:rFonts w:hint="eastAsia"/>
        </w:rPr>
      </w:pPr>
      <w:r>
        <w:t>school staff and authorised service providers;</w:t>
      </w:r>
    </w:p>
    <w:p w14:paraId="02DD537E" w14:textId="77777777" w:rsidR="008A0BF7" w:rsidRDefault="00D00288">
      <w:pPr>
        <w:pStyle w:val="ListBullet"/>
        <w:spacing w:after="40" w:line="240" w:lineRule="auto"/>
        <w:rPr>
          <w:rFonts w:hint="eastAsia"/>
        </w:rPr>
      </w:pPr>
      <w:r>
        <w:t>other agencies or professionals involved in a pupil’s education, health, welfare or support.</w:t>
      </w:r>
    </w:p>
    <w:p w14:paraId="7FD8B61A" w14:textId="77777777" w:rsidR="008A0BF7" w:rsidRDefault="00D00288">
      <w:pPr>
        <w:pStyle w:val="Heading1"/>
      </w:pPr>
      <w:r>
        <w:t>7. Who We May Share Information With</w:t>
      </w:r>
    </w:p>
    <w:p w14:paraId="37CEFF88" w14:textId="77777777" w:rsidR="008A0BF7" w:rsidRDefault="00D00288">
      <w:pPr>
        <w:spacing w:line="252" w:lineRule="auto"/>
        <w:rPr>
          <w:rFonts w:hint="eastAsia"/>
        </w:rPr>
      </w:pPr>
      <w:r>
        <w:t>We only share personal data where there is a lawful basis and the disclosure is necessary and proportionate. Recipients may include:</w:t>
      </w:r>
    </w:p>
    <w:p w14:paraId="1B2DC72C" w14:textId="77777777" w:rsidR="008A0BF7" w:rsidRDefault="00D00288">
      <w:pPr>
        <w:pStyle w:val="ListBullet"/>
        <w:spacing w:after="40" w:line="240" w:lineRule="auto"/>
        <w:rPr>
          <w:rFonts w:hint="eastAsia"/>
        </w:rPr>
      </w:pPr>
      <w:r>
        <w:t xml:space="preserve">the Department for Education (DfE), </w:t>
      </w:r>
      <w:r>
        <w:t>including through statutory school census and other required collections;</w:t>
      </w:r>
    </w:p>
    <w:p w14:paraId="463E9064" w14:textId="77777777" w:rsidR="008A0BF7" w:rsidRDefault="00D00288">
      <w:pPr>
        <w:pStyle w:val="ListBullet"/>
        <w:spacing w:after="40" w:line="240" w:lineRule="auto"/>
        <w:rPr>
          <w:rFonts w:hint="eastAsia"/>
        </w:rPr>
      </w:pPr>
      <w:r>
        <w:lastRenderedPageBreak/>
        <w:t>Essex County Council and other public authorities where required;</w:t>
      </w:r>
    </w:p>
    <w:p w14:paraId="69362903" w14:textId="77777777" w:rsidR="008A0BF7" w:rsidRDefault="00D00288">
      <w:pPr>
        <w:pStyle w:val="ListBullet"/>
        <w:spacing w:after="40" w:line="240" w:lineRule="auto"/>
        <w:rPr>
          <w:rFonts w:hint="eastAsia"/>
        </w:rPr>
      </w:pPr>
      <w:r>
        <w:t>a pupil’s next or other educational setting when records need to transfer;</w:t>
      </w:r>
    </w:p>
    <w:p w14:paraId="5DD04C61" w14:textId="77777777" w:rsidR="008A0BF7" w:rsidRDefault="00D00288">
      <w:pPr>
        <w:pStyle w:val="ListBullet"/>
        <w:spacing w:after="40" w:line="240" w:lineRule="auto"/>
        <w:rPr>
          <w:rFonts w:hint="eastAsia"/>
        </w:rPr>
      </w:pPr>
      <w:r>
        <w:t>health services, social care, safeguarding partners, police or emergency services where appropriate;</w:t>
      </w:r>
    </w:p>
    <w:p w14:paraId="1B0EFB7C" w14:textId="77777777" w:rsidR="008A0BF7" w:rsidRDefault="00D00288">
      <w:pPr>
        <w:pStyle w:val="ListBullet"/>
        <w:spacing w:after="40" w:line="240" w:lineRule="auto"/>
        <w:rPr>
          <w:rFonts w:hint="eastAsia"/>
        </w:rPr>
      </w:pPr>
      <w:r>
        <w:t>school service providers and data processors that provide approved systems or services on our behalf;</w:t>
      </w:r>
    </w:p>
    <w:p w14:paraId="28D27A26" w14:textId="77777777" w:rsidR="008A0BF7" w:rsidRDefault="00D00288">
      <w:pPr>
        <w:pStyle w:val="ListBullet"/>
        <w:spacing w:after="40" w:line="240" w:lineRule="auto"/>
        <w:rPr>
          <w:rFonts w:hint="eastAsia"/>
        </w:rPr>
      </w:pPr>
      <w:r>
        <w:t>auditors, insurers, professional advisers, regulators and other bodies where there is a lawful need;</w:t>
      </w:r>
    </w:p>
    <w:p w14:paraId="2DA4BCD4" w14:textId="77777777" w:rsidR="008A0BF7" w:rsidRDefault="00D00288">
      <w:pPr>
        <w:pStyle w:val="ListBullet"/>
        <w:spacing w:after="40" w:line="240" w:lineRule="auto"/>
        <w:rPr>
          <w:rFonts w:hint="eastAsia"/>
        </w:rPr>
      </w:pPr>
      <w:r>
        <w:t>research organisations where the use is lawful and appropriate safeguards are in place.</w:t>
      </w:r>
    </w:p>
    <w:p w14:paraId="23ECCD43" w14:textId="77777777" w:rsidR="008A0BF7" w:rsidRDefault="00D00288">
      <w:pPr>
        <w:spacing w:line="252" w:lineRule="auto"/>
        <w:rPr>
          <w:rFonts w:hint="eastAsia"/>
        </w:rPr>
      </w:pPr>
      <w:r>
        <w:t>We do not sell personal data.</w:t>
      </w:r>
    </w:p>
    <w:p w14:paraId="4E8B3850" w14:textId="77777777" w:rsidR="008A0BF7" w:rsidRDefault="00D00288">
      <w:pPr>
        <w:pStyle w:val="Heading1"/>
      </w:pPr>
      <w:r>
        <w:t>8. Information Shared With the Department for Education</w:t>
      </w:r>
    </w:p>
    <w:p w14:paraId="4DFC3F03" w14:textId="77777777" w:rsidR="008A0BF7" w:rsidRDefault="00D00288">
      <w:pPr>
        <w:spacing w:line="252" w:lineRule="auto"/>
        <w:rPr>
          <w:rFonts w:hint="eastAsia"/>
        </w:rPr>
      </w:pPr>
      <w:r>
        <w:t>The school is required to share specified pupil information with the Department for Education through statutory data collections. DfE uses this information for education, funding, accountability, research, statistics and other functions permitted by law. Some information is held in the National Pupil Database and may be shared by DfE under its own legal controls.</w:t>
      </w:r>
    </w:p>
    <w:p w14:paraId="610A29C8" w14:textId="77777777" w:rsidR="008A0BF7" w:rsidRDefault="00D00288">
      <w:pPr>
        <w:spacing w:line="252" w:lineRule="auto"/>
        <w:rPr>
          <w:rFonts w:hint="eastAsia"/>
        </w:rPr>
      </w:pPr>
      <w:r>
        <w:t xml:space="preserve">Further information is available from the Department for Education: </w:t>
      </w:r>
      <w:hyperlink r:id="rId8">
        <w:r>
          <w:rPr>
            <w:color w:val="3E2B8F"/>
            <w:u w:val="single"/>
          </w:rPr>
          <w:t>National Pupil Database guidance</w:t>
        </w:r>
      </w:hyperlink>
    </w:p>
    <w:p w14:paraId="5DF1D9BC" w14:textId="77777777" w:rsidR="008A0BF7" w:rsidRDefault="00D00288">
      <w:pPr>
        <w:pStyle w:val="Heading1"/>
      </w:pPr>
      <w:r>
        <w:t>9. Filtering and Monitoring</w:t>
      </w:r>
    </w:p>
    <w:p w14:paraId="223AF9B5" w14:textId="77777777" w:rsidR="008A0BF7" w:rsidRDefault="00D00288">
      <w:pPr>
        <w:spacing w:line="252" w:lineRule="auto"/>
        <w:rPr>
          <w:rFonts w:hint="eastAsia"/>
        </w:rPr>
      </w:pPr>
      <w:r>
        <w:t>To help safeguard pupils and protect school systems, use of school networks, accounts and school-managed devices may be filtered, logged and monitored. This may include websites visited, searches, account activity and alerts generated by safeguarding or security systems.</w:t>
      </w:r>
    </w:p>
    <w:p w14:paraId="4B8A6A9F" w14:textId="77777777" w:rsidR="008A0BF7" w:rsidRDefault="00D00288">
      <w:pPr>
        <w:spacing w:line="252" w:lineRule="auto"/>
        <w:rPr>
          <w:rFonts w:hint="eastAsia"/>
        </w:rPr>
      </w:pPr>
      <w:r>
        <w:t>Monitoring information is accessed only for legitimate safeguarding, cyber-security, technical, compliance or operational purposes and is handled in accordance with the school’s Online Safety, Acceptable Use of Technology and Data Protection arrangements.</w:t>
      </w:r>
    </w:p>
    <w:p w14:paraId="182935BF" w14:textId="77777777" w:rsidR="008A0BF7" w:rsidRDefault="00D00288">
      <w:pPr>
        <w:pStyle w:val="Heading1"/>
      </w:pPr>
      <w:r>
        <w:t>10. Photographs, Video and Publicity</w:t>
      </w:r>
    </w:p>
    <w:p w14:paraId="7FFFAE02" w14:textId="77777777" w:rsidR="008A0BF7" w:rsidRDefault="00D00288">
      <w:pPr>
        <w:spacing w:line="252" w:lineRule="auto"/>
        <w:rPr>
          <w:rFonts w:hint="eastAsia"/>
        </w:rPr>
      </w:pPr>
      <w:r>
        <w:t>The school may take and use photographs, video or audio for educational, safeguarding, administrative and school-community purposes where there is an appropriate lawful basis. For uses where consent is the appropriate basis, such as certain public promotional uses, the school will seek and respect the relevant permission.</w:t>
      </w:r>
    </w:p>
    <w:p w14:paraId="0EC389D3" w14:textId="77777777" w:rsidR="008A0BF7" w:rsidRDefault="00D00288">
      <w:pPr>
        <w:spacing w:line="252" w:lineRule="auto"/>
        <w:rPr>
          <w:rFonts w:hint="eastAsia"/>
        </w:rPr>
      </w:pPr>
      <w:r>
        <w:t>Safeguarding restrictions and individual circumstances will always be considered before material is published.</w:t>
      </w:r>
    </w:p>
    <w:p w14:paraId="7E8B2A4E" w14:textId="77777777" w:rsidR="008A0BF7" w:rsidRDefault="00D00288">
      <w:pPr>
        <w:pStyle w:val="Heading1"/>
      </w:pPr>
      <w:r>
        <w:t>11. How Long We Keep Information</w:t>
      </w:r>
    </w:p>
    <w:p w14:paraId="3BE2FD8E" w14:textId="77777777" w:rsidR="008A0BF7" w:rsidRDefault="00D00288">
      <w:pPr>
        <w:spacing w:line="252" w:lineRule="auto"/>
        <w:rPr>
          <w:rFonts w:hint="eastAsia"/>
        </w:rPr>
      </w:pPr>
      <w:r>
        <w:t>We keep personal data only for as long as necessary. Retention periods vary according to the type of record and the legal, safeguarding, educational, audit and operational reasons for keeping it. We follow the school’s retention schedule and relevant statutory or sector requirements.</w:t>
      </w:r>
    </w:p>
    <w:p w14:paraId="0E25F6F2" w14:textId="77777777" w:rsidR="008A0BF7" w:rsidRDefault="00D00288">
      <w:pPr>
        <w:spacing w:line="252" w:lineRule="auto"/>
        <w:rPr>
          <w:rFonts w:hint="eastAsia"/>
        </w:rPr>
      </w:pPr>
      <w:r>
        <w:t>When a pupil moves school, relevant educational and safeguarding records are transferred securely where required. Some records must be retained for longer periods. Information that no longer needs to be kept is securely destroyed or deleted.</w:t>
      </w:r>
    </w:p>
    <w:p w14:paraId="617F6AE4" w14:textId="77777777" w:rsidR="008A0BF7" w:rsidRDefault="00D00288">
      <w:pPr>
        <w:pStyle w:val="Heading1"/>
      </w:pPr>
      <w:r>
        <w:t>12. Your Data Protection Rights</w:t>
      </w:r>
    </w:p>
    <w:p w14:paraId="7034A9E1" w14:textId="77777777" w:rsidR="008A0BF7" w:rsidRDefault="00D00288">
      <w:pPr>
        <w:spacing w:line="252" w:lineRule="auto"/>
        <w:rPr>
          <w:rFonts w:hint="eastAsia"/>
        </w:rPr>
      </w:pPr>
      <w:r>
        <w:t>Depending on the circumstances and lawful basis, rights may include:</w:t>
      </w:r>
    </w:p>
    <w:p w14:paraId="2F662303" w14:textId="77777777" w:rsidR="008A0BF7" w:rsidRDefault="00D00288">
      <w:pPr>
        <w:pStyle w:val="ListBullet"/>
        <w:spacing w:after="40" w:line="240" w:lineRule="auto"/>
        <w:rPr>
          <w:rFonts w:hint="eastAsia"/>
        </w:rPr>
      </w:pPr>
      <w:r>
        <w:t>the right to be informed about how personal data is used;</w:t>
      </w:r>
    </w:p>
    <w:p w14:paraId="7C59F0BE" w14:textId="77777777" w:rsidR="008A0BF7" w:rsidRDefault="00D00288">
      <w:pPr>
        <w:pStyle w:val="ListBullet"/>
        <w:spacing w:after="40" w:line="240" w:lineRule="auto"/>
        <w:rPr>
          <w:rFonts w:hint="eastAsia"/>
        </w:rPr>
      </w:pPr>
      <w:r>
        <w:t>the right of access to personal data;</w:t>
      </w:r>
    </w:p>
    <w:p w14:paraId="2175B43E" w14:textId="77777777" w:rsidR="008A0BF7" w:rsidRDefault="00D00288">
      <w:pPr>
        <w:pStyle w:val="ListBullet"/>
        <w:spacing w:after="40" w:line="240" w:lineRule="auto"/>
        <w:rPr>
          <w:rFonts w:hint="eastAsia"/>
        </w:rPr>
      </w:pPr>
      <w:r>
        <w:t>the right to have inaccurate information corrected;</w:t>
      </w:r>
    </w:p>
    <w:p w14:paraId="3B9074E2" w14:textId="77777777" w:rsidR="008A0BF7" w:rsidRDefault="00D00288">
      <w:pPr>
        <w:pStyle w:val="ListBullet"/>
        <w:spacing w:after="40" w:line="240" w:lineRule="auto"/>
        <w:rPr>
          <w:rFonts w:hint="eastAsia"/>
        </w:rPr>
      </w:pPr>
      <w:r>
        <w:t>the right to erasure in some circumstances;</w:t>
      </w:r>
    </w:p>
    <w:p w14:paraId="2FE0CB15" w14:textId="77777777" w:rsidR="008A0BF7" w:rsidRDefault="00D00288">
      <w:pPr>
        <w:pStyle w:val="ListBullet"/>
        <w:spacing w:after="40" w:line="240" w:lineRule="auto"/>
        <w:rPr>
          <w:rFonts w:hint="eastAsia"/>
        </w:rPr>
      </w:pPr>
      <w:r>
        <w:t>the right to restrict processing in some circumstances;</w:t>
      </w:r>
    </w:p>
    <w:p w14:paraId="5DDBBB52" w14:textId="77777777" w:rsidR="008A0BF7" w:rsidRDefault="00D00288">
      <w:pPr>
        <w:pStyle w:val="ListBullet"/>
        <w:spacing w:after="40" w:line="240" w:lineRule="auto"/>
        <w:rPr>
          <w:rFonts w:hint="eastAsia"/>
        </w:rPr>
      </w:pPr>
      <w:r>
        <w:t>the right to object to certain processing;</w:t>
      </w:r>
    </w:p>
    <w:p w14:paraId="51AE18B2" w14:textId="77777777" w:rsidR="008A0BF7" w:rsidRDefault="00D00288">
      <w:pPr>
        <w:pStyle w:val="ListBullet"/>
        <w:spacing w:after="40" w:line="240" w:lineRule="auto"/>
        <w:rPr>
          <w:rFonts w:hint="eastAsia"/>
        </w:rPr>
      </w:pPr>
      <w:r>
        <w:t xml:space="preserve">the right to data </w:t>
      </w:r>
      <w:r>
        <w:t>portability where applicable;</w:t>
      </w:r>
    </w:p>
    <w:p w14:paraId="1EF651B0" w14:textId="77777777" w:rsidR="008A0BF7" w:rsidRDefault="00D00288">
      <w:pPr>
        <w:pStyle w:val="ListBullet"/>
        <w:spacing w:after="40" w:line="240" w:lineRule="auto"/>
        <w:rPr>
          <w:rFonts w:hint="eastAsia"/>
        </w:rPr>
      </w:pPr>
      <w:r>
        <w:t>rights relating to solely automated decision-making and profiling.</w:t>
      </w:r>
    </w:p>
    <w:p w14:paraId="6AA88B6D" w14:textId="77777777" w:rsidR="008A0BF7" w:rsidRDefault="00D00288">
      <w:pPr>
        <w:spacing w:line="252" w:lineRule="auto"/>
        <w:rPr>
          <w:rFonts w:hint="eastAsia"/>
        </w:rPr>
      </w:pPr>
      <w:r>
        <w:lastRenderedPageBreak/>
        <w:t>Children have data-protection rights in their own right. Whether a parent or carer can exercise a right on behalf of a child will depend on the child’s age, understanding, the nature of the request and the circumstances.</w:t>
      </w:r>
    </w:p>
    <w:p w14:paraId="5EF9C12B" w14:textId="77777777" w:rsidR="008A0BF7" w:rsidRDefault="00D00288">
      <w:pPr>
        <w:pStyle w:val="Heading1"/>
      </w:pPr>
      <w:r>
        <w:t>13. Questions, Requests and Complaints</w:t>
      </w:r>
    </w:p>
    <w:p w14:paraId="2E747007" w14:textId="77777777" w:rsidR="008A0BF7" w:rsidRDefault="00D00288">
      <w:pPr>
        <w:spacing w:line="252" w:lineRule="auto"/>
        <w:rPr>
          <w:rFonts w:hint="eastAsia"/>
        </w:rPr>
      </w:pPr>
      <w:r>
        <w:t>Questions, Subject Access Requests and other data-rights requests should be sent to the School Office or to Lizzie Grant, Data Protection Officer, at office@manuden.essex.sch.uk or 01279 813370.</w:t>
      </w:r>
    </w:p>
    <w:p w14:paraId="43FA9B7A" w14:textId="77777777" w:rsidR="008A0BF7" w:rsidRDefault="00D00288">
      <w:pPr>
        <w:spacing w:line="252" w:lineRule="auto"/>
        <w:rPr>
          <w:rFonts w:hint="eastAsia"/>
        </w:rPr>
      </w:pPr>
      <w:r>
        <w:t>If you are concerned about how the school has used personal data, please contact the DPO so the matter can be investigated. You also have the right to complain to the Information Commissioner’s Office (ICO).</w:t>
      </w:r>
    </w:p>
    <w:p w14:paraId="002B767C" w14:textId="77777777" w:rsidR="008A0BF7" w:rsidRDefault="00D00288">
      <w:pPr>
        <w:spacing w:line="252" w:lineRule="auto"/>
        <w:rPr>
          <w:rFonts w:hint="eastAsia"/>
        </w:rPr>
      </w:pPr>
      <w:r>
        <w:t xml:space="preserve">Information about making a complaint to the ICO is available at </w:t>
      </w:r>
      <w:hyperlink r:id="rId9">
        <w:r>
          <w:rPr>
            <w:color w:val="3E2B8F"/>
            <w:u w:val="single"/>
          </w:rPr>
          <w:t>ico.org.uk/make-a-complaint</w:t>
        </w:r>
      </w:hyperlink>
    </w:p>
    <w:p w14:paraId="1E6D1A63" w14:textId="77777777" w:rsidR="008A0BF7" w:rsidRDefault="00D00288">
      <w:pPr>
        <w:pStyle w:val="Heading1"/>
      </w:pPr>
      <w:r>
        <w:t>14. Changes to This Notice</w:t>
      </w:r>
    </w:p>
    <w:p w14:paraId="5A9A094D" w14:textId="77777777" w:rsidR="008A0BF7" w:rsidRDefault="00D00288">
      <w:pPr>
        <w:spacing w:line="252" w:lineRule="auto"/>
        <w:rPr>
          <w:rFonts w:hint="eastAsia"/>
        </w:rPr>
      </w:pPr>
      <w:r>
        <w:t xml:space="preserve">This privacy notice will be reviewed at least </w:t>
      </w:r>
      <w:r>
        <w:t>annually and whenever there is a significant change to how pupil or parent/carer information is processed. Where a change is significant, the school will take reasonable steps to bring it to the attention of those affected.</w:t>
      </w:r>
    </w:p>
    <w:sectPr w:rsidR="008A0BF7" w:rsidSect="00034616">
      <w:footerReference w:type="default" r:id="rId10"/>
      <w:pgSz w:w="12240" w:h="15840"/>
      <w:pgMar w:top="792" w:right="1037" w:bottom="835" w:left="1037" w:header="288"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E70E5" w14:textId="77777777" w:rsidR="00D00288" w:rsidRDefault="00D00288">
      <w:pPr>
        <w:spacing w:after="0" w:line="240" w:lineRule="auto"/>
        <w:rPr>
          <w:rFonts w:hint="eastAsia"/>
        </w:rPr>
      </w:pPr>
      <w:r>
        <w:separator/>
      </w:r>
    </w:p>
  </w:endnote>
  <w:endnote w:type="continuationSeparator" w:id="0">
    <w:p w14:paraId="55360053" w14:textId="77777777" w:rsidR="00D00288" w:rsidRDefault="00D0028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Calibri"/>
    <w:charset w:val="00"/>
    <w:family w:val="roman"/>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45C99" w14:textId="77777777" w:rsidR="008A0BF7" w:rsidRDefault="00D00288">
    <w:pPr>
      <w:pStyle w:val="Footer"/>
      <w:pBdr>
        <w:top w:val="single" w:sz="8" w:space="4" w:color="3E2B8F"/>
      </w:pBdr>
      <w:jc w:val="center"/>
      <w:rPr>
        <w:rFonts w:hint="eastAsia"/>
      </w:rPr>
    </w:pPr>
    <w:r>
      <w:rPr>
        <w:rFonts w:eastAsia="Aptos" w:cs="Aptos"/>
        <w:color w:val="5F6B7A"/>
        <w:sz w:val="14"/>
      </w:rPr>
      <w:t>MANUDEN PRIMARY SCHOOL  |  The Street, Manuden, Bishop’s Stortford, CM23 1DE  |  01279 813370</w:t>
    </w:r>
  </w:p>
  <w:p w14:paraId="42E1428F" w14:textId="77777777" w:rsidR="008A0BF7" w:rsidRDefault="00D00288">
    <w:pPr>
      <w:spacing w:before="20" w:after="0"/>
      <w:jc w:val="center"/>
      <w:rPr>
        <w:rFonts w:hint="eastAsia"/>
      </w:rPr>
    </w:pPr>
    <w:r>
      <w:rPr>
        <w:rFonts w:eastAsia="Aptos" w:cs="Aptos"/>
        <w:color w:val="5F6B7A"/>
        <w:sz w:val="14"/>
      </w:rPr>
      <w:t>www.manudenprimary.co.uk  |  office@manuden.essex.sch.uk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6D28A" w14:textId="77777777" w:rsidR="00D00288" w:rsidRDefault="00D00288">
      <w:pPr>
        <w:spacing w:after="0" w:line="240" w:lineRule="auto"/>
        <w:rPr>
          <w:rFonts w:hint="eastAsia"/>
        </w:rPr>
      </w:pPr>
      <w:r>
        <w:separator/>
      </w:r>
    </w:p>
  </w:footnote>
  <w:footnote w:type="continuationSeparator" w:id="0">
    <w:p w14:paraId="0E4CD727" w14:textId="77777777" w:rsidR="00D00288" w:rsidRDefault="00D00288">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14906739">
    <w:abstractNumId w:val="8"/>
  </w:num>
  <w:num w:numId="2" w16cid:durableId="939217045">
    <w:abstractNumId w:val="6"/>
  </w:num>
  <w:num w:numId="3" w16cid:durableId="558054378">
    <w:abstractNumId w:val="5"/>
  </w:num>
  <w:num w:numId="4" w16cid:durableId="426116328">
    <w:abstractNumId w:val="4"/>
  </w:num>
  <w:num w:numId="5" w16cid:durableId="1156216473">
    <w:abstractNumId w:val="7"/>
  </w:num>
  <w:num w:numId="6" w16cid:durableId="1232813299">
    <w:abstractNumId w:val="3"/>
  </w:num>
  <w:num w:numId="7" w16cid:durableId="244153531">
    <w:abstractNumId w:val="2"/>
  </w:num>
  <w:num w:numId="8" w16cid:durableId="611670901">
    <w:abstractNumId w:val="1"/>
  </w:num>
  <w:num w:numId="9" w16cid:durableId="58048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2683E"/>
    <w:rsid w:val="008A0BF7"/>
    <w:rsid w:val="00AA1D8D"/>
    <w:rsid w:val="00B47730"/>
    <w:rsid w:val="00CB0664"/>
    <w:rsid w:val="00D002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95FE9C"/>
  <w14:defaultImageDpi w14:val="300"/>
  <w15:docId w15:val="{004A852C-4560-4875-B9B8-287CEC5E5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color w:val="25324A"/>
      <w:sz w:val="21"/>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b/>
      <w:bCs/>
      <w:color w:val="3E2B8F"/>
      <w:sz w:val="30"/>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ational-pupil-database-user-guide-and-supporting-inform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co.org.uk/make-a-compl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1380</Words>
  <Characters>7867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Manuden Primary School Health and Safety Policy 2026-27</dc:title>
  <dc:subject>Health and Safety Policy</dc:subject>
  <dc:creator>Manuden Primary School</dc:creator>
  <cp:keywords>health and safety, school, Manuden, Essex</cp:keywords>
  <dc:description>generated by python-docx</dc:description>
  <cp:lastModifiedBy>Andrew Price</cp:lastModifiedBy>
  <cp:revision>2</cp:revision>
  <dcterms:created xsi:type="dcterms:W3CDTF">2026-09-09T15:39:00Z</dcterms:created>
  <dcterms:modified xsi:type="dcterms:W3CDTF">2026-09-09T15:39:00Z</dcterms:modified>
  <cp:category/>
</cp:coreProperties>
</file>